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68" w:rsidRPr="001A2480" w:rsidRDefault="0015031D" w:rsidP="000511CE">
      <w:pPr>
        <w:jc w:val="center"/>
        <w:rPr>
          <w:b/>
        </w:rPr>
      </w:pPr>
      <w:bookmarkStart w:id="0" w:name="_GoBack"/>
      <w:bookmarkEnd w:id="0"/>
      <w:r w:rsidRPr="001A2480">
        <w:rPr>
          <w:b/>
        </w:rPr>
        <w:t>Berkshire Women’s Aid</w:t>
      </w:r>
    </w:p>
    <w:p w:rsidR="0015031D" w:rsidRPr="001A2480" w:rsidRDefault="0015031D" w:rsidP="000511CE">
      <w:pPr>
        <w:jc w:val="center"/>
        <w:rPr>
          <w:b/>
        </w:rPr>
      </w:pPr>
      <w:r w:rsidRPr="001A2480">
        <w:rPr>
          <w:b/>
        </w:rPr>
        <w:t>Job Description</w:t>
      </w:r>
    </w:p>
    <w:p w:rsidR="0015031D" w:rsidRPr="001A2480" w:rsidRDefault="0015031D" w:rsidP="00E83FE7">
      <w:pPr>
        <w:jc w:val="both"/>
      </w:pPr>
      <w:r w:rsidRPr="001A2480">
        <w:t>Job title:</w:t>
      </w:r>
      <w:r w:rsidRPr="001A2480">
        <w:tab/>
      </w:r>
      <w:r w:rsidRPr="001A2480">
        <w:tab/>
        <w:t>Reading Operations Manager</w:t>
      </w:r>
    </w:p>
    <w:p w:rsidR="0015031D" w:rsidRPr="001A2480" w:rsidRDefault="0015031D" w:rsidP="00E83FE7">
      <w:pPr>
        <w:ind w:left="2160" w:hanging="2160"/>
        <w:jc w:val="both"/>
      </w:pPr>
      <w:r w:rsidRPr="001A2480">
        <w:t>Job Purpose:</w:t>
      </w:r>
      <w:r w:rsidRPr="001A2480">
        <w:tab/>
        <w:t>To provide line management support and guidance to Reading staff to enable them to support service users experiencing domestic abuse. To ensure all BWA work in Reading is integrated and cohesive. To co-ordinate BWAs work with victims, children and perpetrators. To be responsible for leading BWAs training offer. To provide back up support to BWA’s out of hours service.</w:t>
      </w:r>
    </w:p>
    <w:p w:rsidR="0015031D" w:rsidRPr="001A2480" w:rsidRDefault="0015031D" w:rsidP="00E83FE7">
      <w:pPr>
        <w:jc w:val="both"/>
      </w:pPr>
      <w:r w:rsidRPr="001A2480">
        <w:t>Accountable to:</w:t>
      </w:r>
      <w:r w:rsidRPr="001A2480">
        <w:tab/>
        <w:t>Service Development Manager</w:t>
      </w:r>
    </w:p>
    <w:p w:rsidR="0015031D" w:rsidRPr="001A2480" w:rsidRDefault="0015031D" w:rsidP="00E83FE7">
      <w:pPr>
        <w:ind w:left="2160" w:hanging="2160"/>
        <w:jc w:val="both"/>
      </w:pPr>
      <w:r w:rsidRPr="001A2480">
        <w:t>Line Manager for:</w:t>
      </w:r>
      <w:r w:rsidRPr="001A2480">
        <w:tab/>
        <w:t>Outreach</w:t>
      </w:r>
      <w:r w:rsidR="004E0D27">
        <w:t xml:space="preserve"> Workers</w:t>
      </w:r>
      <w:r w:rsidRPr="001A2480">
        <w:t>, Children’s Worker</w:t>
      </w:r>
      <w:r w:rsidR="004E0D27">
        <w:t>s</w:t>
      </w:r>
      <w:r w:rsidRPr="001A2480">
        <w:t>, Family Choices staff and some project workers which can vary depending on funding.</w:t>
      </w:r>
    </w:p>
    <w:p w:rsidR="006576A5" w:rsidRPr="001A2480" w:rsidRDefault="006576A5" w:rsidP="00E83FE7">
      <w:pPr>
        <w:ind w:left="2160" w:hanging="2160"/>
        <w:jc w:val="both"/>
      </w:pPr>
      <w:r w:rsidRPr="001A2480">
        <w:t>Responsibilities</w:t>
      </w:r>
    </w:p>
    <w:p w:rsidR="00440A44" w:rsidRPr="001A2480" w:rsidRDefault="00440A44" w:rsidP="00E83FE7">
      <w:pPr>
        <w:pStyle w:val="ListParagraph"/>
        <w:numPr>
          <w:ilvl w:val="0"/>
          <w:numId w:val="1"/>
        </w:numPr>
        <w:jc w:val="both"/>
        <w:rPr>
          <w:b/>
        </w:rPr>
      </w:pPr>
      <w:r w:rsidRPr="001A2480">
        <w:rPr>
          <w:b/>
        </w:rPr>
        <w:t>To provide supervision and line management to staff</w:t>
      </w:r>
    </w:p>
    <w:p w:rsidR="006324AF" w:rsidRPr="001A2480" w:rsidRDefault="006324AF" w:rsidP="00E83FE7">
      <w:pPr>
        <w:pStyle w:val="ListParagraph"/>
        <w:jc w:val="both"/>
        <w:rPr>
          <w:b/>
        </w:rPr>
      </w:pPr>
    </w:p>
    <w:p w:rsidR="00440A44" w:rsidRPr="001A2480" w:rsidRDefault="00440A44" w:rsidP="00E83FE7">
      <w:pPr>
        <w:pStyle w:val="ListParagraph"/>
        <w:numPr>
          <w:ilvl w:val="1"/>
          <w:numId w:val="1"/>
        </w:numPr>
        <w:jc w:val="both"/>
      </w:pPr>
      <w:r w:rsidRPr="001A2480">
        <w:t xml:space="preserve">To provide regular supervision to the </w:t>
      </w:r>
      <w:r w:rsidR="00254989">
        <w:t>O</w:t>
      </w:r>
      <w:r w:rsidRPr="001A2480">
        <w:t xml:space="preserve">utreach </w:t>
      </w:r>
      <w:r w:rsidR="00254989">
        <w:t>W</w:t>
      </w:r>
      <w:r w:rsidRPr="001A2480">
        <w:t>orkers to ensure they are</w:t>
      </w:r>
      <w:r w:rsidR="004E0D27">
        <w:t xml:space="preserve"> supported,</w:t>
      </w:r>
      <w:r w:rsidRPr="001A2480">
        <w:t xml:space="preserve"> motivated and are performing to expected standards</w:t>
      </w:r>
      <w:r w:rsidR="004E0D27">
        <w:t>.</w:t>
      </w:r>
    </w:p>
    <w:p w:rsidR="00440A44" w:rsidRPr="001A2480" w:rsidRDefault="00440A44" w:rsidP="00E83FE7">
      <w:pPr>
        <w:pStyle w:val="ListParagraph"/>
        <w:numPr>
          <w:ilvl w:val="1"/>
          <w:numId w:val="1"/>
        </w:numPr>
        <w:jc w:val="both"/>
      </w:pPr>
      <w:r w:rsidRPr="001A2480">
        <w:t xml:space="preserve">To provide regular supervision to the Family Choices Partner Support </w:t>
      </w:r>
      <w:r w:rsidR="004E0D27">
        <w:t xml:space="preserve">and Perpetrator </w:t>
      </w:r>
      <w:r w:rsidRPr="001A2480">
        <w:t>Worker</w:t>
      </w:r>
      <w:r w:rsidR="004E0D27">
        <w:t>s</w:t>
      </w:r>
      <w:r w:rsidRPr="001A2480">
        <w:t xml:space="preserve"> to ensure they are motivated and are performing to expected standards</w:t>
      </w:r>
      <w:r w:rsidR="004E0D27">
        <w:t>.</w:t>
      </w:r>
    </w:p>
    <w:p w:rsidR="00440A44" w:rsidRPr="001A2480" w:rsidRDefault="00440A44" w:rsidP="00E83FE7">
      <w:pPr>
        <w:pStyle w:val="ListParagraph"/>
        <w:numPr>
          <w:ilvl w:val="1"/>
          <w:numId w:val="1"/>
        </w:numPr>
        <w:jc w:val="both"/>
      </w:pPr>
      <w:r w:rsidRPr="001A2480">
        <w:t>To complete regular case reviews with all staff responsible for</w:t>
      </w:r>
      <w:r w:rsidR="004E0D27">
        <w:t xml:space="preserve"> client contact work, ensuring cases are appropriately risk assessed, all mandatory actions are completed and clients received effective support.</w:t>
      </w:r>
    </w:p>
    <w:p w:rsidR="00440A44" w:rsidRPr="001A2480" w:rsidRDefault="00440A44" w:rsidP="00E83FE7">
      <w:pPr>
        <w:pStyle w:val="ListParagraph"/>
        <w:numPr>
          <w:ilvl w:val="1"/>
          <w:numId w:val="1"/>
        </w:numPr>
        <w:jc w:val="both"/>
      </w:pPr>
      <w:r w:rsidRPr="001A2480">
        <w:t xml:space="preserve">To ensure all staff have manageable workloads and cases are appropriately </w:t>
      </w:r>
      <w:r w:rsidR="004E0D27">
        <w:t>allocated</w:t>
      </w:r>
      <w:r w:rsidRPr="001A2480">
        <w:t xml:space="preserve"> and managed</w:t>
      </w:r>
      <w:r w:rsidR="004E0D27">
        <w:t>.</w:t>
      </w:r>
    </w:p>
    <w:p w:rsidR="00440A44" w:rsidRPr="001A2480" w:rsidRDefault="00440A44" w:rsidP="00E83FE7">
      <w:pPr>
        <w:pStyle w:val="ListParagraph"/>
        <w:numPr>
          <w:ilvl w:val="1"/>
          <w:numId w:val="1"/>
        </w:numPr>
        <w:jc w:val="both"/>
      </w:pPr>
      <w:r w:rsidRPr="001A2480">
        <w:t>To undertake induction</w:t>
      </w:r>
      <w:r w:rsidR="004E0D27">
        <w:t xml:space="preserve"> and training</w:t>
      </w:r>
      <w:r w:rsidRPr="001A2480">
        <w:t xml:space="preserve"> of new staff</w:t>
      </w:r>
      <w:r w:rsidR="004E0D27">
        <w:t>.</w:t>
      </w:r>
    </w:p>
    <w:p w:rsidR="00440A44" w:rsidRPr="001A2480" w:rsidRDefault="00440A44" w:rsidP="00E83FE7">
      <w:pPr>
        <w:pStyle w:val="ListParagraph"/>
        <w:numPr>
          <w:ilvl w:val="1"/>
          <w:numId w:val="1"/>
        </w:numPr>
        <w:jc w:val="both"/>
      </w:pPr>
      <w:r w:rsidRPr="001A2480">
        <w:t>To provide workplace supervisor support for student social workers on placement with BWA.</w:t>
      </w:r>
    </w:p>
    <w:p w:rsidR="007874C5" w:rsidRPr="001A2480" w:rsidRDefault="007874C5" w:rsidP="00E83FE7">
      <w:pPr>
        <w:pStyle w:val="ListParagraph"/>
        <w:ind w:left="1440"/>
        <w:jc w:val="both"/>
      </w:pPr>
    </w:p>
    <w:p w:rsidR="007874C5" w:rsidRPr="001A2480" w:rsidRDefault="007874C5" w:rsidP="00E83FE7">
      <w:pPr>
        <w:pStyle w:val="ListParagraph"/>
        <w:numPr>
          <w:ilvl w:val="0"/>
          <w:numId w:val="1"/>
        </w:numPr>
        <w:jc w:val="both"/>
        <w:rPr>
          <w:b/>
        </w:rPr>
      </w:pPr>
      <w:r w:rsidRPr="001A2480">
        <w:rPr>
          <w:b/>
        </w:rPr>
        <w:t>Be an active member of the team including</w:t>
      </w:r>
    </w:p>
    <w:p w:rsidR="00440DBA" w:rsidRPr="001A2480" w:rsidRDefault="00440DBA" w:rsidP="00440DBA">
      <w:pPr>
        <w:pStyle w:val="ListParagraph"/>
        <w:jc w:val="both"/>
        <w:rPr>
          <w:b/>
        </w:rPr>
      </w:pPr>
    </w:p>
    <w:p w:rsidR="007874C5" w:rsidRPr="001A2480" w:rsidRDefault="007874C5" w:rsidP="00E83FE7">
      <w:pPr>
        <w:pStyle w:val="ListParagraph"/>
        <w:numPr>
          <w:ilvl w:val="1"/>
          <w:numId w:val="1"/>
        </w:numPr>
        <w:jc w:val="both"/>
      </w:pPr>
      <w:r w:rsidRPr="004E0D27">
        <w:t>Helping to cover the work of the team during absences, vacancies or when colleagues are under pressure.</w:t>
      </w:r>
    </w:p>
    <w:p w:rsidR="007874C5" w:rsidRPr="004E0D27" w:rsidRDefault="007874C5" w:rsidP="004E0D27">
      <w:pPr>
        <w:pStyle w:val="ListParagraph"/>
        <w:numPr>
          <w:ilvl w:val="1"/>
          <w:numId w:val="1"/>
        </w:numPr>
        <w:jc w:val="both"/>
      </w:pPr>
      <w:r w:rsidRPr="004E0D27">
        <w:t>Liaising and coordinating with other team members to provide a cohesive quality service</w:t>
      </w:r>
      <w:r w:rsidR="004E0D27">
        <w:t>.</w:t>
      </w:r>
    </w:p>
    <w:p w:rsidR="007874C5" w:rsidRPr="004E0D27" w:rsidRDefault="004E0D27" w:rsidP="004E0D27">
      <w:pPr>
        <w:pStyle w:val="ListParagraph"/>
        <w:numPr>
          <w:ilvl w:val="1"/>
          <w:numId w:val="1"/>
        </w:numPr>
        <w:jc w:val="both"/>
      </w:pPr>
      <w:r w:rsidRPr="004E0D27">
        <w:t>Coordinating, p</w:t>
      </w:r>
      <w:r w:rsidR="007874C5" w:rsidRPr="004E0D27">
        <w:t>articipating in and contributing to team meetings</w:t>
      </w:r>
      <w:r>
        <w:t>.</w:t>
      </w:r>
    </w:p>
    <w:p w:rsidR="007874C5" w:rsidRPr="004E0D27" w:rsidRDefault="004E0D27" w:rsidP="004E0D27">
      <w:pPr>
        <w:pStyle w:val="ListParagraph"/>
        <w:numPr>
          <w:ilvl w:val="1"/>
          <w:numId w:val="1"/>
        </w:numPr>
        <w:jc w:val="both"/>
      </w:pPr>
      <w:r w:rsidRPr="004E0D27">
        <w:lastRenderedPageBreak/>
        <w:t>W</w:t>
      </w:r>
      <w:r w:rsidR="007874C5" w:rsidRPr="004E0D27">
        <w:t xml:space="preserve">orking constructively with </w:t>
      </w:r>
      <w:r>
        <w:t>the Service Development M</w:t>
      </w:r>
      <w:r w:rsidR="007874C5" w:rsidRPr="004E0D27">
        <w:t>anager to provide a consistent, responsive service</w:t>
      </w:r>
      <w:r>
        <w:t>.</w:t>
      </w:r>
    </w:p>
    <w:p w:rsidR="007874C5" w:rsidRPr="004E0D27" w:rsidRDefault="007874C5" w:rsidP="004E0D27">
      <w:pPr>
        <w:pStyle w:val="ListParagraph"/>
        <w:numPr>
          <w:ilvl w:val="1"/>
          <w:numId w:val="1"/>
        </w:numPr>
        <w:jc w:val="both"/>
      </w:pPr>
      <w:r w:rsidRPr="004E0D27">
        <w:t>Provide backup to the BWA helpline on a rota basis</w:t>
      </w:r>
      <w:r w:rsidR="004E0D27">
        <w:t>.</w:t>
      </w:r>
    </w:p>
    <w:p w:rsidR="007874C5" w:rsidRPr="004E0D27" w:rsidRDefault="007874C5" w:rsidP="004E0D27">
      <w:pPr>
        <w:pStyle w:val="ListParagraph"/>
        <w:numPr>
          <w:ilvl w:val="1"/>
          <w:numId w:val="1"/>
        </w:numPr>
        <w:jc w:val="both"/>
      </w:pPr>
      <w:r w:rsidRPr="004E0D27">
        <w:t xml:space="preserve">Work with BWA Perpetrator Worker to effectively manage risk and safeguarding victims and children as part of Family Choices. </w:t>
      </w:r>
    </w:p>
    <w:p w:rsidR="00DE1D55" w:rsidRPr="001A2480" w:rsidRDefault="00DE1D55" w:rsidP="00DE1D55">
      <w:pPr>
        <w:widowControl w:val="0"/>
        <w:spacing w:line="240" w:lineRule="auto"/>
        <w:jc w:val="both"/>
        <w:rPr>
          <w:rFonts w:eastAsia="Arial"/>
          <w:w w:val="102"/>
        </w:rPr>
      </w:pPr>
    </w:p>
    <w:p w:rsidR="00DE1D55" w:rsidRPr="001A2480" w:rsidRDefault="00DE1D55" w:rsidP="00DE1D55">
      <w:pPr>
        <w:pStyle w:val="ListParagraph"/>
        <w:widowControl w:val="0"/>
        <w:numPr>
          <w:ilvl w:val="0"/>
          <w:numId w:val="1"/>
        </w:numPr>
        <w:spacing w:line="240" w:lineRule="auto"/>
        <w:jc w:val="both"/>
        <w:rPr>
          <w:rFonts w:eastAsia="Arial"/>
          <w:b/>
          <w:w w:val="102"/>
        </w:rPr>
      </w:pPr>
      <w:r w:rsidRPr="001A2480">
        <w:rPr>
          <w:rFonts w:eastAsia="Arial"/>
          <w:b/>
          <w:w w:val="102"/>
        </w:rPr>
        <w:t>To provide, advocacy and information, including;</w:t>
      </w:r>
    </w:p>
    <w:p w:rsidR="00DE1D55" w:rsidRPr="001A2480" w:rsidRDefault="00DE1D55" w:rsidP="00DE1D55">
      <w:pPr>
        <w:pStyle w:val="ListParagraph"/>
        <w:widowControl w:val="0"/>
        <w:spacing w:line="240" w:lineRule="auto"/>
        <w:jc w:val="both"/>
        <w:rPr>
          <w:rFonts w:eastAsia="Arial"/>
          <w:w w:val="102"/>
        </w:rPr>
      </w:pPr>
    </w:p>
    <w:p w:rsidR="00DE1D55" w:rsidRPr="004E0D27" w:rsidRDefault="00576F6F" w:rsidP="004E0D27">
      <w:pPr>
        <w:pStyle w:val="ListParagraph"/>
        <w:numPr>
          <w:ilvl w:val="1"/>
          <w:numId w:val="1"/>
        </w:numPr>
        <w:jc w:val="both"/>
      </w:pPr>
      <w:r>
        <w:t>W</w:t>
      </w:r>
      <w:r w:rsidR="00DE1D55" w:rsidRPr="004E0D27">
        <w:t>ork</w:t>
      </w:r>
      <w:r>
        <w:t>ing</w:t>
      </w:r>
      <w:r w:rsidR="00DE1D55" w:rsidRPr="004E0D27">
        <w:t xml:space="preserve"> in a focused and informed way with clients who have experienced domestic abuse by assessing risk and needs in order to provide appropriate information and on-going support.</w:t>
      </w:r>
    </w:p>
    <w:p w:rsidR="00440DBA" w:rsidRPr="004E0D27" w:rsidRDefault="00440DBA" w:rsidP="004E0D27">
      <w:pPr>
        <w:pStyle w:val="ListParagraph"/>
        <w:numPr>
          <w:ilvl w:val="1"/>
          <w:numId w:val="1"/>
        </w:numPr>
        <w:jc w:val="both"/>
      </w:pPr>
      <w:r w:rsidRPr="004E0D27">
        <w:t>To ensure victims and children are able to access a range of group support sessions/programme designed to meet their needs.</w:t>
      </w:r>
    </w:p>
    <w:p w:rsidR="00440DBA" w:rsidRPr="004E0D27" w:rsidRDefault="00440DBA" w:rsidP="004E0D27">
      <w:pPr>
        <w:pStyle w:val="ListParagraph"/>
        <w:numPr>
          <w:ilvl w:val="1"/>
          <w:numId w:val="1"/>
        </w:numPr>
        <w:jc w:val="both"/>
      </w:pPr>
      <w:r w:rsidRPr="001A2480">
        <w:t>To ensure all Reading referrals are followed up in the specified time frame.</w:t>
      </w:r>
    </w:p>
    <w:p w:rsidR="00440DBA" w:rsidRPr="004E0D27" w:rsidRDefault="00440DBA" w:rsidP="004E0D27">
      <w:pPr>
        <w:pStyle w:val="ListParagraph"/>
        <w:numPr>
          <w:ilvl w:val="1"/>
          <w:numId w:val="1"/>
        </w:numPr>
        <w:jc w:val="both"/>
      </w:pPr>
      <w:r w:rsidRPr="001A2480">
        <w:t>To ensure all clients receive an equitable and appropriate service</w:t>
      </w:r>
    </w:p>
    <w:p w:rsidR="006324AF" w:rsidRPr="001A2480" w:rsidRDefault="006324AF" w:rsidP="00E83FE7">
      <w:pPr>
        <w:pStyle w:val="ListParagraph"/>
        <w:widowControl w:val="0"/>
        <w:spacing w:line="240" w:lineRule="auto"/>
        <w:ind w:left="1440"/>
        <w:jc w:val="both"/>
        <w:rPr>
          <w:rFonts w:eastAsia="Arial"/>
          <w:b/>
          <w:w w:val="104"/>
        </w:rPr>
      </w:pPr>
    </w:p>
    <w:p w:rsidR="006324AF" w:rsidRPr="001A2480" w:rsidRDefault="006324AF" w:rsidP="00E83FE7">
      <w:pPr>
        <w:pStyle w:val="ListParagraph"/>
        <w:numPr>
          <w:ilvl w:val="0"/>
          <w:numId w:val="1"/>
        </w:numPr>
        <w:spacing w:before="72" w:after="0" w:line="240" w:lineRule="auto"/>
        <w:ind w:right="497"/>
        <w:jc w:val="both"/>
        <w:rPr>
          <w:rFonts w:eastAsia="Arial"/>
          <w:b/>
        </w:rPr>
      </w:pPr>
      <w:r w:rsidRPr="001A2480">
        <w:rPr>
          <w:rFonts w:eastAsia="Arial"/>
          <w:b/>
          <w:bCs/>
          <w:w w:val="109"/>
        </w:rPr>
        <w:t>Maintain</w:t>
      </w:r>
      <w:r w:rsidRPr="001A2480">
        <w:rPr>
          <w:rFonts w:eastAsia="Arial"/>
          <w:b/>
          <w:bCs/>
          <w:spacing w:val="-15"/>
          <w:w w:val="109"/>
        </w:rPr>
        <w:t xml:space="preserve"> </w:t>
      </w:r>
      <w:r w:rsidRPr="001A2480">
        <w:rPr>
          <w:rFonts w:eastAsia="Arial"/>
          <w:b/>
          <w:bCs/>
        </w:rPr>
        <w:t>accurate</w:t>
      </w:r>
      <w:r w:rsidRPr="001A2480">
        <w:rPr>
          <w:rFonts w:eastAsia="Arial"/>
          <w:b/>
          <w:bCs/>
          <w:spacing w:val="42"/>
        </w:rPr>
        <w:t xml:space="preserve"> </w:t>
      </w:r>
      <w:r w:rsidRPr="001A2480">
        <w:rPr>
          <w:rFonts w:eastAsia="Arial"/>
          <w:b/>
          <w:bCs/>
        </w:rPr>
        <w:t>records</w:t>
      </w:r>
      <w:r w:rsidRPr="001A2480">
        <w:rPr>
          <w:rFonts w:eastAsia="Arial"/>
          <w:b/>
          <w:bCs/>
          <w:spacing w:val="7"/>
        </w:rPr>
        <w:t xml:space="preserve"> </w:t>
      </w:r>
      <w:r w:rsidRPr="001A2480">
        <w:rPr>
          <w:rFonts w:eastAsia="Arial"/>
          <w:b/>
          <w:bCs/>
        </w:rPr>
        <w:t>in</w:t>
      </w:r>
      <w:r w:rsidRPr="001A2480">
        <w:rPr>
          <w:rFonts w:eastAsia="Arial"/>
          <w:b/>
          <w:bCs/>
          <w:spacing w:val="22"/>
        </w:rPr>
        <w:t xml:space="preserve"> </w:t>
      </w:r>
      <w:r w:rsidRPr="001A2480">
        <w:rPr>
          <w:rFonts w:eastAsia="Arial"/>
          <w:b/>
          <w:bCs/>
        </w:rPr>
        <w:t>line</w:t>
      </w:r>
      <w:r w:rsidRPr="001A2480">
        <w:rPr>
          <w:rFonts w:eastAsia="Arial"/>
          <w:b/>
          <w:bCs/>
          <w:spacing w:val="29"/>
        </w:rPr>
        <w:t xml:space="preserve"> </w:t>
      </w:r>
      <w:r w:rsidRPr="001A2480">
        <w:rPr>
          <w:rFonts w:eastAsia="Arial"/>
          <w:b/>
          <w:bCs/>
        </w:rPr>
        <w:t>with</w:t>
      </w:r>
      <w:r w:rsidRPr="001A2480">
        <w:rPr>
          <w:rFonts w:eastAsia="Arial"/>
          <w:b/>
          <w:bCs/>
          <w:spacing w:val="42"/>
        </w:rPr>
        <w:t xml:space="preserve"> </w:t>
      </w:r>
      <w:r w:rsidRPr="001A2480">
        <w:rPr>
          <w:rFonts w:eastAsia="Arial"/>
          <w:b/>
          <w:bCs/>
        </w:rPr>
        <w:t>BWA</w:t>
      </w:r>
      <w:r w:rsidRPr="001A2480">
        <w:rPr>
          <w:rFonts w:eastAsia="Arial"/>
          <w:b/>
          <w:bCs/>
          <w:spacing w:val="13"/>
        </w:rPr>
        <w:t xml:space="preserve"> </w:t>
      </w:r>
      <w:r w:rsidRPr="001A2480">
        <w:rPr>
          <w:rFonts w:eastAsia="Arial"/>
          <w:b/>
          <w:bCs/>
        </w:rPr>
        <w:t>procedures,</w:t>
      </w:r>
      <w:r w:rsidRPr="001A2480">
        <w:rPr>
          <w:rFonts w:eastAsia="Arial"/>
          <w:b/>
          <w:bCs/>
          <w:spacing w:val="10"/>
        </w:rPr>
        <w:t xml:space="preserve"> </w:t>
      </w:r>
      <w:r w:rsidRPr="001A2480">
        <w:rPr>
          <w:rFonts w:eastAsia="Arial"/>
          <w:b/>
          <w:bCs/>
        </w:rPr>
        <w:t xml:space="preserve">regarding </w:t>
      </w:r>
      <w:r w:rsidRPr="001A2480">
        <w:rPr>
          <w:rFonts w:eastAsia="Arial"/>
          <w:b/>
          <w:bCs/>
          <w:spacing w:val="2"/>
        </w:rPr>
        <w:t xml:space="preserve"> </w:t>
      </w:r>
      <w:r w:rsidRPr="001A2480">
        <w:rPr>
          <w:rFonts w:eastAsia="Arial"/>
          <w:b/>
          <w:bCs/>
        </w:rPr>
        <w:t>all</w:t>
      </w:r>
      <w:r w:rsidRPr="001A2480">
        <w:rPr>
          <w:rFonts w:eastAsia="Arial"/>
          <w:b/>
          <w:bCs/>
          <w:spacing w:val="14"/>
        </w:rPr>
        <w:t xml:space="preserve"> </w:t>
      </w:r>
      <w:r w:rsidRPr="001A2480">
        <w:rPr>
          <w:rFonts w:eastAsia="Arial"/>
          <w:b/>
          <w:bCs/>
        </w:rPr>
        <w:t>aspects</w:t>
      </w:r>
      <w:r w:rsidRPr="001A2480">
        <w:rPr>
          <w:rFonts w:eastAsia="Arial"/>
          <w:b/>
          <w:bCs/>
          <w:spacing w:val="13"/>
        </w:rPr>
        <w:t xml:space="preserve"> </w:t>
      </w:r>
      <w:r w:rsidRPr="001A2480">
        <w:rPr>
          <w:rFonts w:eastAsia="Arial"/>
          <w:b/>
          <w:bCs/>
        </w:rPr>
        <w:t>of</w:t>
      </w:r>
      <w:r w:rsidRPr="001A2480">
        <w:rPr>
          <w:rFonts w:eastAsia="Arial"/>
          <w:b/>
          <w:bCs/>
          <w:spacing w:val="18"/>
        </w:rPr>
        <w:t xml:space="preserve"> </w:t>
      </w:r>
      <w:r w:rsidRPr="001A2480">
        <w:rPr>
          <w:rFonts w:eastAsia="Arial"/>
          <w:b/>
          <w:bCs/>
          <w:w w:val="104"/>
        </w:rPr>
        <w:t xml:space="preserve">service </w:t>
      </w:r>
      <w:r w:rsidRPr="001A2480">
        <w:rPr>
          <w:rFonts w:eastAsia="Arial"/>
          <w:b/>
          <w:bCs/>
        </w:rPr>
        <w:t>delivery</w:t>
      </w:r>
      <w:r w:rsidRPr="001A2480">
        <w:rPr>
          <w:rFonts w:eastAsia="Arial"/>
          <w:b/>
          <w:bCs/>
          <w:spacing w:val="48"/>
        </w:rPr>
        <w:t xml:space="preserve"> </w:t>
      </w:r>
      <w:r w:rsidRPr="001A2480">
        <w:rPr>
          <w:rFonts w:eastAsia="Arial"/>
          <w:b/>
          <w:bCs/>
        </w:rPr>
        <w:t>for</w:t>
      </w:r>
      <w:r w:rsidRPr="001A2480">
        <w:rPr>
          <w:rFonts w:eastAsia="Arial"/>
          <w:b/>
          <w:bCs/>
          <w:spacing w:val="22"/>
        </w:rPr>
        <w:t xml:space="preserve"> </w:t>
      </w:r>
      <w:r w:rsidRPr="001A2480">
        <w:rPr>
          <w:rFonts w:eastAsia="Arial"/>
          <w:b/>
          <w:bCs/>
        </w:rPr>
        <w:t>monitoring  and</w:t>
      </w:r>
      <w:r w:rsidRPr="001A2480">
        <w:rPr>
          <w:rFonts w:eastAsia="Arial"/>
          <w:b/>
          <w:bCs/>
          <w:spacing w:val="12"/>
        </w:rPr>
        <w:t xml:space="preserve"> </w:t>
      </w:r>
      <w:r w:rsidRPr="001A2480">
        <w:rPr>
          <w:rFonts w:eastAsia="Arial"/>
          <w:b/>
          <w:bCs/>
        </w:rPr>
        <w:t>other</w:t>
      </w:r>
      <w:r w:rsidRPr="001A2480">
        <w:rPr>
          <w:rFonts w:eastAsia="Arial"/>
          <w:b/>
          <w:bCs/>
          <w:spacing w:val="52"/>
        </w:rPr>
        <w:t xml:space="preserve"> </w:t>
      </w:r>
      <w:r w:rsidRPr="001A2480">
        <w:rPr>
          <w:rFonts w:eastAsia="Arial"/>
          <w:b/>
          <w:bCs/>
        </w:rPr>
        <w:t>purposes,</w:t>
      </w:r>
      <w:r w:rsidRPr="001A2480">
        <w:rPr>
          <w:rFonts w:eastAsia="Arial"/>
          <w:b/>
          <w:bCs/>
          <w:spacing w:val="-8"/>
        </w:rPr>
        <w:t xml:space="preserve"> </w:t>
      </w:r>
      <w:r w:rsidRPr="001A2480">
        <w:rPr>
          <w:rFonts w:eastAsia="Arial"/>
          <w:b/>
          <w:bCs/>
          <w:w w:val="111"/>
        </w:rPr>
        <w:t>including:</w:t>
      </w:r>
    </w:p>
    <w:p w:rsidR="006324AF" w:rsidRPr="001A2480" w:rsidRDefault="006324AF" w:rsidP="00E83FE7">
      <w:pPr>
        <w:spacing w:before="7" w:after="0" w:line="240" w:lineRule="auto"/>
        <w:jc w:val="both"/>
      </w:pPr>
    </w:p>
    <w:p w:rsidR="006324AF" w:rsidRPr="00576F6F" w:rsidRDefault="00576F6F" w:rsidP="00576F6F">
      <w:pPr>
        <w:pStyle w:val="ListParagraph"/>
        <w:numPr>
          <w:ilvl w:val="1"/>
          <w:numId w:val="1"/>
        </w:numPr>
        <w:jc w:val="both"/>
      </w:pPr>
      <w:r>
        <w:t>M</w:t>
      </w:r>
      <w:r w:rsidR="006324AF" w:rsidRPr="00576F6F">
        <w:t>aintaining client records on the Modus system so that they provide accurate, relevant and up to date information</w:t>
      </w:r>
      <w:r>
        <w:t>.</w:t>
      </w:r>
    </w:p>
    <w:p w:rsidR="006324AF" w:rsidRPr="00576F6F" w:rsidRDefault="00576F6F" w:rsidP="00576F6F">
      <w:pPr>
        <w:pStyle w:val="ListParagraph"/>
        <w:numPr>
          <w:ilvl w:val="1"/>
          <w:numId w:val="1"/>
        </w:numPr>
        <w:jc w:val="both"/>
      </w:pPr>
      <w:r>
        <w:t>M</w:t>
      </w:r>
      <w:r w:rsidR="006324AF" w:rsidRPr="00576F6F">
        <w:t>onitoring and evaluating project work in order to facilitate the</w:t>
      </w:r>
      <w:r w:rsidR="00E83FE7" w:rsidRPr="00576F6F">
        <w:t xml:space="preserve"> </w:t>
      </w:r>
      <w:r w:rsidR="006324AF" w:rsidRPr="00576F6F">
        <w:t>achievement of project objectives within agreed timetables</w:t>
      </w:r>
      <w:r>
        <w:t>.</w:t>
      </w:r>
    </w:p>
    <w:p w:rsidR="006324AF" w:rsidRPr="00576F6F" w:rsidRDefault="00576F6F" w:rsidP="00576F6F">
      <w:pPr>
        <w:pStyle w:val="ListParagraph"/>
        <w:numPr>
          <w:ilvl w:val="1"/>
          <w:numId w:val="1"/>
        </w:numPr>
        <w:jc w:val="both"/>
      </w:pPr>
      <w:r>
        <w:t>A</w:t>
      </w:r>
      <w:r w:rsidR="006324AF" w:rsidRPr="00576F6F">
        <w:t>ssisting in further implementation of processes to produce an evidence</w:t>
      </w:r>
      <w:r w:rsidR="00E83FE7" w:rsidRPr="00576F6F">
        <w:t xml:space="preserve"> </w:t>
      </w:r>
      <w:r w:rsidR="006324AF" w:rsidRPr="00576F6F">
        <w:t>base relating to key service development initiatives</w:t>
      </w:r>
      <w:r>
        <w:t>.</w:t>
      </w:r>
    </w:p>
    <w:p w:rsidR="006324AF" w:rsidRPr="00576F6F" w:rsidRDefault="00576F6F" w:rsidP="00576F6F">
      <w:pPr>
        <w:pStyle w:val="ListParagraph"/>
        <w:numPr>
          <w:ilvl w:val="1"/>
          <w:numId w:val="1"/>
        </w:numPr>
        <w:jc w:val="both"/>
      </w:pPr>
      <w:r>
        <w:t>E</w:t>
      </w:r>
      <w:r w:rsidR="006324AF" w:rsidRPr="00576F6F">
        <w:t>nsuring all project documentation is in order and completed</w:t>
      </w:r>
      <w:r>
        <w:t>.</w:t>
      </w:r>
    </w:p>
    <w:p w:rsidR="007874C5" w:rsidRPr="00751B5B" w:rsidRDefault="00576F6F" w:rsidP="00576F6F">
      <w:pPr>
        <w:pStyle w:val="ListParagraph"/>
        <w:numPr>
          <w:ilvl w:val="1"/>
          <w:numId w:val="1"/>
        </w:numPr>
        <w:jc w:val="both"/>
      </w:pPr>
      <w:r>
        <w:t>P</w:t>
      </w:r>
      <w:r w:rsidR="006324AF" w:rsidRPr="00576F6F">
        <w:t>roviding regular reports on the uptake of the service, as required</w:t>
      </w:r>
      <w:r>
        <w:t>.</w:t>
      </w:r>
    </w:p>
    <w:p w:rsidR="00751B5B" w:rsidRPr="001A2480" w:rsidRDefault="00751B5B" w:rsidP="00254989">
      <w:pPr>
        <w:pStyle w:val="ListParagraph"/>
        <w:widowControl w:val="0"/>
        <w:tabs>
          <w:tab w:val="left" w:pos="460"/>
        </w:tabs>
        <w:spacing w:before="26" w:after="0" w:line="240" w:lineRule="auto"/>
        <w:ind w:left="837" w:right="-20"/>
        <w:jc w:val="both"/>
      </w:pPr>
    </w:p>
    <w:p w:rsidR="006324AF" w:rsidRPr="001A2480" w:rsidRDefault="006324AF" w:rsidP="00E83FE7">
      <w:pPr>
        <w:pStyle w:val="ListParagraph"/>
        <w:numPr>
          <w:ilvl w:val="0"/>
          <w:numId w:val="1"/>
        </w:numPr>
        <w:spacing w:line="240" w:lineRule="auto"/>
        <w:jc w:val="both"/>
        <w:rPr>
          <w:rFonts w:eastAsia="Arial"/>
          <w:b/>
        </w:rPr>
      </w:pPr>
      <w:r w:rsidRPr="001A2480">
        <w:rPr>
          <w:rFonts w:eastAsia="Arial"/>
          <w:b/>
          <w:bCs/>
        </w:rPr>
        <w:t>To</w:t>
      </w:r>
      <w:r w:rsidRPr="001A2480">
        <w:rPr>
          <w:rFonts w:eastAsia="Arial"/>
          <w:b/>
          <w:bCs/>
          <w:spacing w:val="-5"/>
        </w:rPr>
        <w:t xml:space="preserve"> </w:t>
      </w:r>
      <w:r w:rsidRPr="001A2480">
        <w:rPr>
          <w:rFonts w:eastAsia="Arial"/>
          <w:b/>
          <w:bCs/>
        </w:rPr>
        <w:t>work</w:t>
      </w:r>
      <w:r w:rsidRPr="001A2480">
        <w:rPr>
          <w:rFonts w:eastAsia="Arial"/>
          <w:b/>
          <w:bCs/>
          <w:spacing w:val="30"/>
        </w:rPr>
        <w:t xml:space="preserve"> </w:t>
      </w:r>
      <w:r w:rsidRPr="001A2480">
        <w:rPr>
          <w:rFonts w:eastAsia="Arial"/>
          <w:b/>
          <w:bCs/>
        </w:rPr>
        <w:t>in</w:t>
      </w:r>
      <w:r w:rsidRPr="001A2480">
        <w:rPr>
          <w:rFonts w:eastAsia="Arial"/>
          <w:b/>
          <w:bCs/>
          <w:spacing w:val="13"/>
        </w:rPr>
        <w:t xml:space="preserve"> </w:t>
      </w:r>
      <w:r w:rsidRPr="001A2480">
        <w:rPr>
          <w:rFonts w:eastAsia="Arial"/>
          <w:b/>
          <w:bCs/>
          <w:w w:val="106"/>
        </w:rPr>
        <w:t>partnership</w:t>
      </w:r>
      <w:r w:rsidRPr="001A2480">
        <w:rPr>
          <w:rFonts w:eastAsia="Arial"/>
          <w:b/>
          <w:bCs/>
          <w:spacing w:val="5"/>
          <w:w w:val="106"/>
        </w:rPr>
        <w:t xml:space="preserve">; </w:t>
      </w:r>
      <w:r w:rsidRPr="001A2480">
        <w:rPr>
          <w:rFonts w:eastAsia="Arial"/>
          <w:b/>
          <w:bCs/>
          <w:w w:val="106"/>
        </w:rPr>
        <w:t>this</w:t>
      </w:r>
      <w:r w:rsidRPr="001A2480">
        <w:rPr>
          <w:rFonts w:eastAsia="Arial"/>
          <w:b/>
          <w:bCs/>
          <w:spacing w:val="-17"/>
          <w:w w:val="106"/>
        </w:rPr>
        <w:t xml:space="preserve"> </w:t>
      </w:r>
      <w:r w:rsidRPr="001A2480">
        <w:rPr>
          <w:rFonts w:eastAsia="Arial"/>
          <w:b/>
          <w:bCs/>
        </w:rPr>
        <w:t>will</w:t>
      </w:r>
      <w:r w:rsidRPr="001A2480">
        <w:rPr>
          <w:rFonts w:eastAsia="Arial"/>
          <w:b/>
          <w:bCs/>
          <w:spacing w:val="25"/>
        </w:rPr>
        <w:t xml:space="preserve"> </w:t>
      </w:r>
      <w:r w:rsidRPr="001A2480">
        <w:rPr>
          <w:rFonts w:eastAsia="Arial"/>
          <w:b/>
          <w:bCs/>
          <w:w w:val="104"/>
        </w:rPr>
        <w:t>include:</w:t>
      </w:r>
    </w:p>
    <w:p w:rsidR="006324AF" w:rsidRPr="001A2480" w:rsidRDefault="006324AF" w:rsidP="00E83FE7">
      <w:pPr>
        <w:pStyle w:val="ListParagraph"/>
        <w:spacing w:line="240" w:lineRule="auto"/>
        <w:jc w:val="both"/>
        <w:rPr>
          <w:rFonts w:eastAsia="Arial"/>
        </w:rPr>
      </w:pPr>
    </w:p>
    <w:p w:rsidR="006324AF" w:rsidRPr="00576F6F" w:rsidRDefault="00576F6F" w:rsidP="00576F6F">
      <w:pPr>
        <w:pStyle w:val="ListParagraph"/>
        <w:numPr>
          <w:ilvl w:val="1"/>
          <w:numId w:val="1"/>
        </w:numPr>
        <w:jc w:val="both"/>
      </w:pPr>
      <w:r>
        <w:t>W</w:t>
      </w:r>
      <w:r w:rsidR="006324AF" w:rsidRPr="00576F6F">
        <w:t xml:space="preserve">orking with a wide range of professionals, in particular those working within Children’s </w:t>
      </w:r>
      <w:r>
        <w:t>Services, Housing</w:t>
      </w:r>
      <w:r w:rsidR="006324AF" w:rsidRPr="00576F6F">
        <w:t xml:space="preserve"> and other statutory agencies, to bring an enhanced service to victims of domestic abuse</w:t>
      </w:r>
      <w:r>
        <w:t>.</w:t>
      </w:r>
    </w:p>
    <w:p w:rsidR="006324AF" w:rsidRPr="00576F6F" w:rsidRDefault="00576F6F" w:rsidP="00576F6F">
      <w:pPr>
        <w:pStyle w:val="ListParagraph"/>
        <w:numPr>
          <w:ilvl w:val="1"/>
          <w:numId w:val="1"/>
        </w:numPr>
        <w:jc w:val="both"/>
      </w:pPr>
      <w:r>
        <w:t>W</w:t>
      </w:r>
      <w:r w:rsidR="006324AF" w:rsidRPr="00576F6F">
        <w:t>orking in partnership with BWA staff and volunteers to ensure the service is reliable and accessible</w:t>
      </w:r>
      <w:r>
        <w:t>.</w:t>
      </w:r>
    </w:p>
    <w:p w:rsidR="00237C46" w:rsidRPr="00576F6F" w:rsidRDefault="00237C46" w:rsidP="00576F6F">
      <w:pPr>
        <w:pStyle w:val="ListParagraph"/>
        <w:numPr>
          <w:ilvl w:val="1"/>
          <w:numId w:val="1"/>
        </w:numPr>
        <w:jc w:val="both"/>
      </w:pPr>
      <w:r w:rsidRPr="00576F6F">
        <w:t>Attending partnership meetings as delegated by Service Development Manager</w:t>
      </w:r>
      <w:r w:rsidR="00576F6F">
        <w:t>.</w:t>
      </w:r>
    </w:p>
    <w:p w:rsidR="00440DBA" w:rsidRPr="00576F6F" w:rsidRDefault="00C0120C" w:rsidP="00576F6F">
      <w:pPr>
        <w:pStyle w:val="ListParagraph"/>
        <w:numPr>
          <w:ilvl w:val="1"/>
          <w:numId w:val="1"/>
        </w:numPr>
        <w:jc w:val="both"/>
      </w:pPr>
      <w:r w:rsidRPr="00576F6F">
        <w:t>Work</w:t>
      </w:r>
      <w:r w:rsidR="00576F6F">
        <w:t>ing</w:t>
      </w:r>
      <w:r w:rsidRPr="00576F6F">
        <w:t xml:space="preserve"> with clinical lead to provide training and support to health colleagues</w:t>
      </w:r>
      <w:r w:rsidR="00576F6F">
        <w:t>.</w:t>
      </w:r>
    </w:p>
    <w:p w:rsidR="00440DBA" w:rsidRPr="00576F6F" w:rsidRDefault="00440DBA" w:rsidP="00576F6F">
      <w:pPr>
        <w:pStyle w:val="ListParagraph"/>
        <w:numPr>
          <w:ilvl w:val="1"/>
          <w:numId w:val="1"/>
        </w:numPr>
        <w:jc w:val="both"/>
      </w:pPr>
      <w:r w:rsidRPr="001A2480">
        <w:t xml:space="preserve">To ensure representation at relevant meetings (e.g. Child Protection, </w:t>
      </w:r>
      <w:r w:rsidR="00576F6F">
        <w:t xml:space="preserve">MASH, </w:t>
      </w:r>
      <w:r w:rsidRPr="001A2480">
        <w:t>MARAC, DARIM etc</w:t>
      </w:r>
      <w:r w:rsidR="00576F6F">
        <w:t>.</w:t>
      </w:r>
      <w:r w:rsidRPr="001A2480">
        <w:t>) as appropriate</w:t>
      </w:r>
      <w:r w:rsidR="00576F6F">
        <w:t>.</w:t>
      </w:r>
    </w:p>
    <w:p w:rsidR="00440DBA" w:rsidRPr="00576F6F" w:rsidRDefault="00440DBA" w:rsidP="00576F6F">
      <w:pPr>
        <w:pStyle w:val="ListParagraph"/>
        <w:numPr>
          <w:ilvl w:val="1"/>
          <w:numId w:val="1"/>
        </w:numPr>
        <w:jc w:val="both"/>
      </w:pPr>
      <w:r w:rsidRPr="001A2480">
        <w:lastRenderedPageBreak/>
        <w:t>To oversee referrals to MARAC and DARIM meetings</w:t>
      </w:r>
      <w:r w:rsidR="00576F6F">
        <w:t>.</w:t>
      </w:r>
    </w:p>
    <w:p w:rsidR="00237C46" w:rsidRPr="001A2480" w:rsidRDefault="00237C46" w:rsidP="00E83FE7">
      <w:pPr>
        <w:pStyle w:val="ListParagraph"/>
        <w:widowControl w:val="0"/>
        <w:spacing w:line="240" w:lineRule="auto"/>
        <w:jc w:val="both"/>
        <w:rPr>
          <w:rFonts w:eastAsia="Arial"/>
        </w:rPr>
      </w:pPr>
    </w:p>
    <w:p w:rsidR="00237C46" w:rsidRPr="001A2480" w:rsidRDefault="00237C46" w:rsidP="00E83FE7">
      <w:pPr>
        <w:pStyle w:val="ListParagraph"/>
        <w:widowControl w:val="0"/>
        <w:numPr>
          <w:ilvl w:val="0"/>
          <w:numId w:val="1"/>
        </w:numPr>
        <w:spacing w:line="240" w:lineRule="auto"/>
        <w:jc w:val="both"/>
        <w:rPr>
          <w:rFonts w:eastAsia="Arial"/>
          <w:b/>
        </w:rPr>
      </w:pPr>
      <w:r w:rsidRPr="001A2480">
        <w:rPr>
          <w:rFonts w:eastAsia="Arial"/>
          <w:b/>
        </w:rPr>
        <w:t>To co-ordinate BWA</w:t>
      </w:r>
      <w:r w:rsidR="007A27E6" w:rsidRPr="001A2480">
        <w:rPr>
          <w:rFonts w:eastAsia="Arial"/>
          <w:b/>
        </w:rPr>
        <w:t>’</w:t>
      </w:r>
      <w:r w:rsidRPr="001A2480">
        <w:rPr>
          <w:rFonts w:eastAsia="Arial"/>
          <w:b/>
        </w:rPr>
        <w:t>s Training offer</w:t>
      </w:r>
    </w:p>
    <w:p w:rsidR="00237C46" w:rsidRPr="001A2480" w:rsidRDefault="00237C46" w:rsidP="00E83FE7">
      <w:pPr>
        <w:pStyle w:val="ListParagraph"/>
        <w:widowControl w:val="0"/>
        <w:spacing w:line="240" w:lineRule="auto"/>
        <w:jc w:val="both"/>
        <w:rPr>
          <w:rFonts w:eastAsia="Arial"/>
        </w:rPr>
      </w:pPr>
    </w:p>
    <w:p w:rsidR="00237C46" w:rsidRPr="00576F6F" w:rsidRDefault="00237C46" w:rsidP="00576F6F">
      <w:pPr>
        <w:pStyle w:val="ListParagraph"/>
        <w:numPr>
          <w:ilvl w:val="1"/>
          <w:numId w:val="1"/>
        </w:numPr>
        <w:jc w:val="both"/>
      </w:pPr>
      <w:r w:rsidRPr="00576F6F">
        <w:t>Coordinate BWA training including booking days, arranging guest speakers and materials</w:t>
      </w:r>
      <w:r w:rsidR="00576F6F">
        <w:t>.</w:t>
      </w:r>
    </w:p>
    <w:p w:rsidR="00237C46" w:rsidRPr="00576F6F" w:rsidRDefault="00237C46" w:rsidP="00576F6F">
      <w:pPr>
        <w:pStyle w:val="ListParagraph"/>
        <w:numPr>
          <w:ilvl w:val="1"/>
          <w:numId w:val="1"/>
        </w:numPr>
        <w:jc w:val="both"/>
      </w:pPr>
      <w:r w:rsidRPr="00576F6F">
        <w:t>Regularly review BWAs training offer and ensure materials and content is kept up to date in line with developments in practice.</w:t>
      </w:r>
    </w:p>
    <w:p w:rsidR="00E83FE7" w:rsidRPr="00576F6F" w:rsidRDefault="00E83FE7" w:rsidP="00576F6F">
      <w:pPr>
        <w:pStyle w:val="ListParagraph"/>
        <w:numPr>
          <w:ilvl w:val="1"/>
          <w:numId w:val="1"/>
        </w:numPr>
        <w:jc w:val="both"/>
      </w:pPr>
      <w:r w:rsidRPr="00576F6F">
        <w:t>To deliver</w:t>
      </w:r>
      <w:r w:rsidR="00576F6F">
        <w:t>,</w:t>
      </w:r>
      <w:r w:rsidRPr="00576F6F">
        <w:t xml:space="preserve"> and support staff to deliver</w:t>
      </w:r>
      <w:r w:rsidR="00576F6F">
        <w:t>,</w:t>
      </w:r>
      <w:r w:rsidRPr="00576F6F">
        <w:t xml:space="preserve"> training days</w:t>
      </w:r>
      <w:r w:rsidR="00576F6F">
        <w:t>.</w:t>
      </w:r>
    </w:p>
    <w:p w:rsidR="00E83FE7" w:rsidRPr="00576F6F" w:rsidRDefault="00E83FE7" w:rsidP="00576F6F">
      <w:pPr>
        <w:pStyle w:val="ListParagraph"/>
        <w:numPr>
          <w:ilvl w:val="1"/>
          <w:numId w:val="1"/>
        </w:numPr>
        <w:jc w:val="both"/>
      </w:pPr>
      <w:r w:rsidRPr="00576F6F">
        <w:t>To design further training packages with Service Development Manager as required for example DA forum sessions.</w:t>
      </w:r>
    </w:p>
    <w:p w:rsidR="00CC5CD1" w:rsidRPr="001A2480" w:rsidRDefault="00CC5CD1" w:rsidP="00CC5CD1">
      <w:pPr>
        <w:pStyle w:val="ListParagraph"/>
        <w:widowControl w:val="0"/>
        <w:spacing w:line="240" w:lineRule="auto"/>
        <w:jc w:val="both"/>
        <w:rPr>
          <w:rFonts w:eastAsia="Arial"/>
        </w:rPr>
      </w:pPr>
    </w:p>
    <w:p w:rsidR="00CC5CD1" w:rsidRPr="001A2480" w:rsidRDefault="00CC5CD1" w:rsidP="00CC5CD1">
      <w:pPr>
        <w:pStyle w:val="ListParagraph"/>
        <w:numPr>
          <w:ilvl w:val="0"/>
          <w:numId w:val="1"/>
        </w:numPr>
        <w:spacing w:after="0" w:line="240" w:lineRule="auto"/>
        <w:ind w:right="-20"/>
        <w:rPr>
          <w:rFonts w:eastAsia="Arial"/>
          <w:b/>
        </w:rPr>
      </w:pPr>
      <w:r w:rsidRPr="001A2480">
        <w:rPr>
          <w:rFonts w:eastAsia="Arial"/>
          <w:b/>
          <w:bCs/>
          <w:color w:val="2D2D2D"/>
        </w:rPr>
        <w:t>Publicise the</w:t>
      </w:r>
      <w:r w:rsidRPr="001A2480">
        <w:rPr>
          <w:rFonts w:eastAsia="Arial"/>
          <w:b/>
          <w:bCs/>
          <w:color w:val="2D2D2D"/>
          <w:spacing w:val="25"/>
        </w:rPr>
        <w:t xml:space="preserve"> </w:t>
      </w:r>
      <w:r w:rsidRPr="001A2480">
        <w:rPr>
          <w:rFonts w:eastAsia="Arial"/>
          <w:b/>
          <w:bCs/>
          <w:color w:val="2D2D2D"/>
        </w:rPr>
        <w:t>work</w:t>
      </w:r>
      <w:r w:rsidRPr="001A2480">
        <w:rPr>
          <w:rFonts w:eastAsia="Arial"/>
          <w:b/>
          <w:bCs/>
          <w:color w:val="2D2D2D"/>
          <w:spacing w:val="23"/>
        </w:rPr>
        <w:t xml:space="preserve"> </w:t>
      </w:r>
      <w:r w:rsidRPr="001A2480">
        <w:rPr>
          <w:rFonts w:eastAsia="Arial"/>
          <w:b/>
          <w:bCs/>
          <w:color w:val="2D2D2D"/>
        </w:rPr>
        <w:t>of</w:t>
      </w:r>
      <w:r w:rsidRPr="001A2480">
        <w:rPr>
          <w:rFonts w:eastAsia="Arial"/>
          <w:b/>
          <w:bCs/>
          <w:color w:val="2D2D2D"/>
          <w:spacing w:val="17"/>
        </w:rPr>
        <w:t xml:space="preserve"> </w:t>
      </w:r>
      <w:r w:rsidRPr="001A2480">
        <w:rPr>
          <w:rFonts w:eastAsia="Arial"/>
          <w:b/>
          <w:bCs/>
          <w:color w:val="2D2D2D"/>
        </w:rPr>
        <w:t>BWA</w:t>
      </w:r>
      <w:r w:rsidRPr="001A2480">
        <w:rPr>
          <w:rFonts w:eastAsia="Arial"/>
          <w:b/>
          <w:bCs/>
          <w:color w:val="2D2D2D"/>
          <w:spacing w:val="-6"/>
        </w:rPr>
        <w:t xml:space="preserve"> </w:t>
      </w:r>
      <w:r w:rsidRPr="001A2480">
        <w:rPr>
          <w:rFonts w:eastAsia="Arial"/>
          <w:b/>
          <w:bCs/>
          <w:color w:val="2D2D2D"/>
        </w:rPr>
        <w:t>in</w:t>
      </w:r>
      <w:r w:rsidRPr="001A2480">
        <w:rPr>
          <w:rFonts w:eastAsia="Arial"/>
          <w:b/>
          <w:bCs/>
          <w:color w:val="2D2D2D"/>
          <w:spacing w:val="17"/>
        </w:rPr>
        <w:t xml:space="preserve"> </w:t>
      </w:r>
      <w:r w:rsidRPr="001A2480">
        <w:rPr>
          <w:rFonts w:eastAsia="Arial"/>
          <w:b/>
          <w:bCs/>
          <w:color w:val="2D2D2D"/>
        </w:rPr>
        <w:t>the</w:t>
      </w:r>
      <w:r w:rsidRPr="001A2480">
        <w:rPr>
          <w:rFonts w:eastAsia="Arial"/>
          <w:b/>
          <w:bCs/>
          <w:color w:val="2D2D2D"/>
          <w:spacing w:val="27"/>
        </w:rPr>
        <w:t xml:space="preserve"> </w:t>
      </w:r>
      <w:r w:rsidRPr="001A2480">
        <w:rPr>
          <w:rFonts w:eastAsia="Arial"/>
          <w:b/>
          <w:bCs/>
          <w:color w:val="2D2D2D"/>
        </w:rPr>
        <w:t>area</w:t>
      </w:r>
      <w:r w:rsidRPr="001A2480">
        <w:rPr>
          <w:rFonts w:eastAsia="Arial"/>
          <w:b/>
          <w:bCs/>
          <w:color w:val="2D2D2D"/>
          <w:spacing w:val="22"/>
        </w:rPr>
        <w:t xml:space="preserve"> </w:t>
      </w:r>
      <w:r w:rsidRPr="001A2480">
        <w:rPr>
          <w:rFonts w:eastAsia="Arial"/>
          <w:b/>
          <w:bCs/>
          <w:color w:val="2D2D2D"/>
        </w:rPr>
        <w:t>in</w:t>
      </w:r>
      <w:r w:rsidRPr="001A2480">
        <w:rPr>
          <w:rFonts w:eastAsia="Arial"/>
          <w:b/>
          <w:bCs/>
          <w:color w:val="2D2D2D"/>
          <w:spacing w:val="11"/>
        </w:rPr>
        <w:t xml:space="preserve"> </w:t>
      </w:r>
      <w:r w:rsidRPr="001A2480">
        <w:rPr>
          <w:rFonts w:eastAsia="Arial"/>
          <w:b/>
          <w:bCs/>
          <w:color w:val="2D2D2D"/>
        </w:rPr>
        <w:t>consultation</w:t>
      </w:r>
      <w:r w:rsidRPr="001A2480">
        <w:rPr>
          <w:rFonts w:eastAsia="Arial"/>
          <w:b/>
          <w:bCs/>
          <w:color w:val="2D2D2D"/>
          <w:spacing w:val="37"/>
        </w:rPr>
        <w:t xml:space="preserve"> </w:t>
      </w:r>
      <w:r w:rsidRPr="001A2480">
        <w:rPr>
          <w:rFonts w:eastAsia="Arial"/>
          <w:b/>
          <w:bCs/>
          <w:color w:val="2D2D2D"/>
        </w:rPr>
        <w:t>with</w:t>
      </w:r>
      <w:r w:rsidRPr="001A2480">
        <w:rPr>
          <w:rFonts w:eastAsia="Arial"/>
          <w:b/>
          <w:bCs/>
          <w:color w:val="2D2D2D"/>
          <w:spacing w:val="40"/>
        </w:rPr>
        <w:t xml:space="preserve"> </w:t>
      </w:r>
      <w:r w:rsidRPr="001A2480">
        <w:rPr>
          <w:rFonts w:eastAsia="Arial"/>
          <w:b/>
          <w:bCs/>
          <w:color w:val="2D2D2D"/>
        </w:rPr>
        <w:t>the</w:t>
      </w:r>
      <w:r w:rsidRPr="001A2480">
        <w:rPr>
          <w:rFonts w:eastAsia="Arial"/>
          <w:b/>
          <w:bCs/>
          <w:color w:val="2D2D2D"/>
          <w:spacing w:val="27"/>
        </w:rPr>
        <w:t xml:space="preserve"> </w:t>
      </w:r>
      <w:r w:rsidRPr="001A2480">
        <w:rPr>
          <w:rFonts w:eastAsia="Arial"/>
          <w:b/>
          <w:bCs/>
          <w:color w:val="2D2D2D"/>
        </w:rPr>
        <w:t>manager,</w:t>
      </w:r>
      <w:r w:rsidRPr="001A2480">
        <w:rPr>
          <w:rFonts w:eastAsia="Arial"/>
          <w:b/>
          <w:bCs/>
          <w:color w:val="2D2D2D"/>
          <w:spacing w:val="25"/>
        </w:rPr>
        <w:t xml:space="preserve"> </w:t>
      </w:r>
      <w:r w:rsidRPr="001A2480">
        <w:rPr>
          <w:rFonts w:eastAsia="Arial"/>
          <w:b/>
          <w:bCs/>
          <w:color w:val="2D2D2D"/>
          <w:w w:val="103"/>
        </w:rPr>
        <w:t>including:</w:t>
      </w:r>
    </w:p>
    <w:p w:rsidR="00CC5CD1" w:rsidRPr="001A2480" w:rsidRDefault="00CC5CD1" w:rsidP="00CC5CD1">
      <w:pPr>
        <w:spacing w:before="4" w:after="0" w:line="240" w:lineRule="auto"/>
      </w:pPr>
    </w:p>
    <w:p w:rsidR="00CC5CD1" w:rsidRPr="00576F6F" w:rsidRDefault="00576F6F" w:rsidP="00576F6F">
      <w:pPr>
        <w:pStyle w:val="ListParagraph"/>
        <w:numPr>
          <w:ilvl w:val="1"/>
          <w:numId w:val="1"/>
        </w:numPr>
        <w:jc w:val="both"/>
      </w:pPr>
      <w:r>
        <w:t>R</w:t>
      </w:r>
      <w:r w:rsidR="00CC5CD1" w:rsidRPr="00576F6F">
        <w:t>aising awareness of domestic abuse and of the range of services BWA can offer</w:t>
      </w:r>
      <w:r>
        <w:t>.</w:t>
      </w:r>
    </w:p>
    <w:p w:rsidR="00CC5CD1" w:rsidRPr="00576F6F" w:rsidRDefault="00576F6F" w:rsidP="00576F6F">
      <w:pPr>
        <w:pStyle w:val="ListParagraph"/>
        <w:numPr>
          <w:ilvl w:val="1"/>
          <w:numId w:val="1"/>
        </w:numPr>
        <w:jc w:val="both"/>
      </w:pPr>
      <w:r>
        <w:t>M</w:t>
      </w:r>
      <w:r w:rsidR="00CC5CD1" w:rsidRPr="00576F6F">
        <w:t>aintaining good working relationships with local voluntary and statutory agencies and keeping up­ to date on local resources</w:t>
      </w:r>
      <w:r>
        <w:t>.</w:t>
      </w:r>
    </w:p>
    <w:p w:rsidR="00CC5CD1" w:rsidRPr="00576F6F" w:rsidRDefault="00576F6F" w:rsidP="00576F6F">
      <w:pPr>
        <w:pStyle w:val="ListParagraph"/>
        <w:numPr>
          <w:ilvl w:val="1"/>
          <w:numId w:val="1"/>
        </w:numPr>
        <w:jc w:val="both"/>
      </w:pPr>
      <w:r>
        <w:t>C</w:t>
      </w:r>
      <w:r w:rsidR="00CC5CD1" w:rsidRPr="00576F6F">
        <w:t>ontinuing to work with existing partnerships and make new links so that local agencies feel confident about referring clients to BWA</w:t>
      </w:r>
      <w:r>
        <w:t>.</w:t>
      </w:r>
    </w:p>
    <w:p w:rsidR="00675275" w:rsidRPr="00576F6F" w:rsidRDefault="007A27E6" w:rsidP="00576F6F">
      <w:pPr>
        <w:pStyle w:val="ListParagraph"/>
        <w:numPr>
          <w:ilvl w:val="1"/>
          <w:numId w:val="1"/>
        </w:numPr>
        <w:jc w:val="both"/>
      </w:pPr>
      <w:r w:rsidRPr="00576F6F">
        <w:t>Work</w:t>
      </w:r>
      <w:r w:rsidR="00576F6F">
        <w:t>ing</w:t>
      </w:r>
      <w:r w:rsidRPr="00576F6F">
        <w:t xml:space="preserve"> with management team to develop BWA’s online and social media presence.</w:t>
      </w:r>
    </w:p>
    <w:p w:rsidR="00675275" w:rsidRDefault="00675275">
      <w:pPr>
        <w:rPr>
          <w:rFonts w:eastAsia="Arial"/>
          <w:color w:val="0C0C0C"/>
        </w:rPr>
      </w:pPr>
      <w:r>
        <w:rPr>
          <w:rFonts w:eastAsia="Arial"/>
          <w:color w:val="0C0C0C"/>
        </w:rPr>
        <w:br w:type="page"/>
      </w:r>
    </w:p>
    <w:p w:rsidR="007A27E6" w:rsidRPr="001A2480" w:rsidRDefault="00675275" w:rsidP="001A2480">
      <w:pPr>
        <w:jc w:val="center"/>
        <w:rPr>
          <w:b/>
        </w:rPr>
      </w:pPr>
      <w:r w:rsidRPr="001A2480">
        <w:rPr>
          <w:b/>
        </w:rPr>
        <w:lastRenderedPageBreak/>
        <w:t>Person Specification</w:t>
      </w:r>
    </w:p>
    <w:p w:rsidR="00675275" w:rsidRPr="001A2480" w:rsidRDefault="00675275" w:rsidP="001A2480"/>
    <w:p w:rsidR="00675275" w:rsidRPr="001A2480" w:rsidRDefault="00675275" w:rsidP="001A2480">
      <w:r w:rsidRPr="001A2480">
        <w:t>Reading Operations Manager</w:t>
      </w:r>
    </w:p>
    <w:p w:rsidR="00675275" w:rsidRPr="001A2480" w:rsidRDefault="00675275" w:rsidP="001A2480">
      <w:r w:rsidRPr="001A2480">
        <w:t>Experience, skills and knowledge may have been gained in paid or unpaid work</w:t>
      </w:r>
    </w:p>
    <w:p w:rsidR="00675275" w:rsidRPr="001A2480" w:rsidRDefault="00675275" w:rsidP="001A2480">
      <w:r w:rsidRPr="001A2480">
        <w:t>Essential Previous Experience:</w:t>
      </w:r>
    </w:p>
    <w:p w:rsidR="00576F6F" w:rsidRPr="001A2480" w:rsidRDefault="00576F6F" w:rsidP="00576F6F">
      <w:pPr>
        <w:pStyle w:val="ListParagraph"/>
        <w:numPr>
          <w:ilvl w:val="0"/>
          <w:numId w:val="18"/>
        </w:numPr>
      </w:pPr>
      <w:r>
        <w:t>e</w:t>
      </w:r>
      <w:r w:rsidRPr="001A2480">
        <w:t>xperience of working with those affected by domestic abuse</w:t>
      </w:r>
      <w:r>
        <w:t>;</w:t>
      </w:r>
    </w:p>
    <w:p w:rsidR="00675275" w:rsidRPr="001A2480" w:rsidRDefault="00675275" w:rsidP="001A2480">
      <w:pPr>
        <w:pStyle w:val="ListParagraph"/>
        <w:numPr>
          <w:ilvl w:val="0"/>
          <w:numId w:val="18"/>
        </w:numPr>
      </w:pPr>
      <w:r w:rsidRPr="001A2480">
        <w:t xml:space="preserve">working directly with a wide range of people </w:t>
      </w:r>
      <w:r w:rsidR="00576F6F">
        <w:t>i</w:t>
      </w:r>
      <w:r w:rsidRPr="001A2480">
        <w:t>n a service provider role</w:t>
      </w:r>
      <w:r w:rsidR="00576F6F">
        <w:t>;</w:t>
      </w:r>
    </w:p>
    <w:p w:rsidR="00675275" w:rsidRPr="001A2480" w:rsidRDefault="00675275" w:rsidP="001A2480">
      <w:pPr>
        <w:pStyle w:val="ListParagraph"/>
        <w:numPr>
          <w:ilvl w:val="0"/>
          <w:numId w:val="18"/>
        </w:numPr>
      </w:pPr>
      <w:r w:rsidRPr="001A2480">
        <w:t>line management experience</w:t>
      </w:r>
      <w:r w:rsidR="00576F6F">
        <w:t>;</w:t>
      </w:r>
    </w:p>
    <w:p w:rsidR="00675275" w:rsidRPr="001A2480" w:rsidRDefault="00675275" w:rsidP="001A2480">
      <w:pPr>
        <w:pStyle w:val="ListParagraph"/>
        <w:numPr>
          <w:ilvl w:val="0"/>
          <w:numId w:val="18"/>
        </w:numPr>
      </w:pPr>
      <w:r w:rsidRPr="001A2480">
        <w:t>project coordination</w:t>
      </w:r>
      <w:r w:rsidR="008D372B" w:rsidRPr="001A2480">
        <w:t xml:space="preserve"> and working on own initiative</w:t>
      </w:r>
      <w:r w:rsidR="00576F6F">
        <w:t>;</w:t>
      </w:r>
    </w:p>
    <w:p w:rsidR="00675275" w:rsidRPr="001A2480" w:rsidRDefault="00675275" w:rsidP="001A2480">
      <w:pPr>
        <w:pStyle w:val="ListParagraph"/>
        <w:numPr>
          <w:ilvl w:val="0"/>
          <w:numId w:val="18"/>
        </w:numPr>
      </w:pPr>
      <w:r w:rsidRPr="001A2480">
        <w:t>working within a confidential and sensitive setting</w:t>
      </w:r>
      <w:r w:rsidR="00576F6F">
        <w:t>;</w:t>
      </w:r>
    </w:p>
    <w:p w:rsidR="00675275" w:rsidRPr="001A2480" w:rsidRDefault="00675275" w:rsidP="001A2480">
      <w:pPr>
        <w:pStyle w:val="ListParagraph"/>
        <w:numPr>
          <w:ilvl w:val="0"/>
          <w:numId w:val="18"/>
        </w:numPr>
      </w:pPr>
      <w:r w:rsidRPr="001A2480">
        <w:t>processing and assessing information and working to agreed outcomes, to include monitoring and performance management</w:t>
      </w:r>
      <w:r w:rsidR="00576F6F">
        <w:t>;</w:t>
      </w:r>
    </w:p>
    <w:p w:rsidR="00675275" w:rsidRPr="001A2480" w:rsidRDefault="00675275" w:rsidP="001A2480">
      <w:pPr>
        <w:pStyle w:val="ListParagraph"/>
        <w:numPr>
          <w:ilvl w:val="0"/>
          <w:numId w:val="18"/>
        </w:numPr>
      </w:pPr>
      <w:r w:rsidRPr="001A2480">
        <w:t>working within Safeguarding Children &amp; Adult procedures</w:t>
      </w:r>
      <w:r w:rsidR="00576F6F">
        <w:t>;</w:t>
      </w:r>
    </w:p>
    <w:p w:rsidR="00675275" w:rsidRPr="001A2480" w:rsidRDefault="00675275" w:rsidP="001A2480">
      <w:pPr>
        <w:pStyle w:val="ListParagraph"/>
        <w:numPr>
          <w:ilvl w:val="0"/>
          <w:numId w:val="18"/>
        </w:numPr>
      </w:pPr>
      <w:r w:rsidRPr="001A2480">
        <w:t>proven experience of working to deadlines and delivering outcomes</w:t>
      </w:r>
      <w:r w:rsidR="00576F6F">
        <w:t>;</w:t>
      </w:r>
    </w:p>
    <w:p w:rsidR="00675275" w:rsidRPr="001A2480" w:rsidRDefault="00576F6F" w:rsidP="001A2480">
      <w:pPr>
        <w:pStyle w:val="ListParagraph"/>
        <w:numPr>
          <w:ilvl w:val="0"/>
          <w:numId w:val="18"/>
        </w:numPr>
      </w:pPr>
      <w:r>
        <w:t>e</w:t>
      </w:r>
      <w:r w:rsidR="00675275" w:rsidRPr="001A2480">
        <w:t>xperience of delivering t</w:t>
      </w:r>
      <w:r>
        <w:t>raining to professionals.</w:t>
      </w:r>
    </w:p>
    <w:p w:rsidR="00675275" w:rsidRPr="001A2480" w:rsidRDefault="00675275" w:rsidP="001A2480">
      <w:r w:rsidRPr="001A2480">
        <w:t>Essential Skills:</w:t>
      </w:r>
    </w:p>
    <w:p w:rsidR="00675275" w:rsidRDefault="00576F6F" w:rsidP="001A2480">
      <w:pPr>
        <w:pStyle w:val="ListParagraph"/>
        <w:numPr>
          <w:ilvl w:val="0"/>
          <w:numId w:val="19"/>
        </w:numPr>
      </w:pPr>
      <w:r>
        <w:t>a</w:t>
      </w:r>
      <w:r w:rsidR="00675275" w:rsidRPr="001A2480">
        <w:t>ble to be active and empathic listener</w:t>
      </w:r>
    </w:p>
    <w:p w:rsidR="00576F6F" w:rsidRPr="001A2480" w:rsidRDefault="00576F6F" w:rsidP="001A2480">
      <w:pPr>
        <w:pStyle w:val="ListParagraph"/>
        <w:numPr>
          <w:ilvl w:val="0"/>
          <w:numId w:val="19"/>
        </w:numPr>
      </w:pPr>
      <w:r>
        <w:t xml:space="preserve">able to motivate and support a team in a challenging, fast-paced environment; </w:t>
      </w:r>
    </w:p>
    <w:p w:rsidR="00675275" w:rsidRPr="001A2480" w:rsidRDefault="00675275" w:rsidP="001A2480">
      <w:pPr>
        <w:pStyle w:val="ListParagraph"/>
        <w:numPr>
          <w:ilvl w:val="0"/>
          <w:numId w:val="19"/>
        </w:numPr>
      </w:pPr>
      <w:r w:rsidRPr="001A2480">
        <w:t>able to work within professional boundaries</w:t>
      </w:r>
      <w:r w:rsidR="00090B99">
        <w:t>;</w:t>
      </w:r>
    </w:p>
    <w:p w:rsidR="00675275" w:rsidRPr="001A2480" w:rsidRDefault="00675275" w:rsidP="001A2480">
      <w:pPr>
        <w:pStyle w:val="ListParagraph"/>
        <w:numPr>
          <w:ilvl w:val="0"/>
          <w:numId w:val="19"/>
        </w:numPr>
      </w:pPr>
      <w:r w:rsidRPr="001A2480">
        <w:t>excellent oral and written communication skills</w:t>
      </w:r>
      <w:r w:rsidR="00090B99">
        <w:t>;</w:t>
      </w:r>
    </w:p>
    <w:p w:rsidR="00675275" w:rsidRPr="001A2480" w:rsidRDefault="00675275" w:rsidP="001A2480">
      <w:pPr>
        <w:pStyle w:val="ListParagraph"/>
        <w:numPr>
          <w:ilvl w:val="0"/>
          <w:numId w:val="19"/>
        </w:numPr>
      </w:pPr>
      <w:r w:rsidRPr="001A2480">
        <w:t>able to keep methodical and accurate records</w:t>
      </w:r>
      <w:r w:rsidR="00090B99">
        <w:t>;</w:t>
      </w:r>
    </w:p>
    <w:p w:rsidR="00675275" w:rsidRPr="001A2480" w:rsidRDefault="00675275" w:rsidP="001A2480">
      <w:pPr>
        <w:pStyle w:val="ListParagraph"/>
        <w:numPr>
          <w:ilvl w:val="0"/>
          <w:numId w:val="19"/>
        </w:numPr>
      </w:pPr>
      <w:r w:rsidRPr="001A2480">
        <w:t>computer literate with Word and PowerPoint, and basic knowledge of Excel</w:t>
      </w:r>
      <w:r w:rsidR="00090B99">
        <w:t>;</w:t>
      </w:r>
    </w:p>
    <w:p w:rsidR="00675275" w:rsidRPr="001A2480" w:rsidRDefault="00675275" w:rsidP="001A2480">
      <w:pPr>
        <w:pStyle w:val="ListParagraph"/>
        <w:numPr>
          <w:ilvl w:val="0"/>
          <w:numId w:val="19"/>
        </w:numPr>
      </w:pPr>
      <w:r w:rsidRPr="001A2480">
        <w:t>able to make practical and realistic plans with and for clients</w:t>
      </w:r>
      <w:r w:rsidR="00090B99">
        <w:t>;</w:t>
      </w:r>
    </w:p>
    <w:p w:rsidR="00675275" w:rsidRPr="001A2480" w:rsidRDefault="00675275" w:rsidP="001A2480">
      <w:pPr>
        <w:pStyle w:val="ListParagraph"/>
        <w:numPr>
          <w:ilvl w:val="0"/>
          <w:numId w:val="19"/>
        </w:numPr>
      </w:pPr>
      <w:r w:rsidRPr="001A2480">
        <w:t>able to work across a wide range of agenc</w:t>
      </w:r>
      <w:r w:rsidR="00576F6F">
        <w:t>ies each with differing issues and</w:t>
      </w:r>
      <w:r w:rsidRPr="001A2480">
        <w:t xml:space="preserve"> priorities</w:t>
      </w:r>
      <w:r w:rsidR="00090B99">
        <w:t>.</w:t>
      </w:r>
    </w:p>
    <w:p w:rsidR="00675275" w:rsidRPr="001A2480" w:rsidRDefault="00675275" w:rsidP="001A2480">
      <w:r w:rsidRPr="001A2480">
        <w:t>Should a number of applicants fulfil the essential requirements of the post, preference will be given to applicants who meet these desirable requirements.</w:t>
      </w:r>
    </w:p>
    <w:p w:rsidR="00013407" w:rsidRPr="001A2480" w:rsidRDefault="00675275" w:rsidP="001A2480">
      <w:r w:rsidRPr="001A2480">
        <w:t>Desirable Experience:</w:t>
      </w:r>
    </w:p>
    <w:p w:rsidR="00013407" w:rsidRDefault="00576F6F" w:rsidP="001A2480">
      <w:pPr>
        <w:pStyle w:val="ListParagraph"/>
        <w:numPr>
          <w:ilvl w:val="0"/>
          <w:numId w:val="20"/>
        </w:numPr>
      </w:pPr>
      <w:r>
        <w:t>wo</w:t>
      </w:r>
      <w:r w:rsidR="008D372B" w:rsidRPr="001A2480">
        <w:t>rking within a women’s organisation/charity or voluntary group</w:t>
      </w:r>
      <w:r>
        <w:t>;</w:t>
      </w:r>
    </w:p>
    <w:p w:rsidR="00576F6F" w:rsidRDefault="00576F6F" w:rsidP="001A2480">
      <w:pPr>
        <w:pStyle w:val="ListParagraph"/>
        <w:numPr>
          <w:ilvl w:val="0"/>
          <w:numId w:val="20"/>
        </w:numPr>
      </w:pPr>
      <w:r>
        <w:t>experience of providing case management and supervision to staff members working with a caseload of clients;</w:t>
      </w:r>
    </w:p>
    <w:p w:rsidR="00576F6F" w:rsidRPr="001A2480" w:rsidRDefault="00576F6F" w:rsidP="00576F6F">
      <w:pPr>
        <w:pStyle w:val="ListParagraph"/>
        <w:numPr>
          <w:ilvl w:val="0"/>
          <w:numId w:val="20"/>
        </w:numPr>
      </w:pPr>
      <w:r w:rsidRPr="001A2480">
        <w:t>experience of establishing support groups or facilitation of group work</w:t>
      </w:r>
      <w:r>
        <w:t>.</w:t>
      </w:r>
    </w:p>
    <w:p w:rsidR="001A2480" w:rsidRPr="001A2480" w:rsidRDefault="001A2480" w:rsidP="001A2480">
      <w:pPr>
        <w:pStyle w:val="ListParagraph"/>
      </w:pPr>
    </w:p>
    <w:p w:rsidR="00013407" w:rsidRPr="001A2480" w:rsidRDefault="00013407" w:rsidP="001A2480">
      <w:r w:rsidRPr="001A2480">
        <w:t>Desirable knowledge</w:t>
      </w:r>
      <w:r w:rsidR="001908FF">
        <w:t>/Qualifications</w:t>
      </w:r>
      <w:r w:rsidRPr="001A2480">
        <w:t>:</w:t>
      </w:r>
    </w:p>
    <w:p w:rsidR="001908FF" w:rsidRDefault="00576F6F" w:rsidP="001A2480">
      <w:pPr>
        <w:pStyle w:val="ListParagraph"/>
        <w:numPr>
          <w:ilvl w:val="0"/>
          <w:numId w:val="21"/>
        </w:numPr>
      </w:pPr>
      <w:r>
        <w:t>qualified IDVA or equivalent;</w:t>
      </w:r>
    </w:p>
    <w:p w:rsidR="00013407" w:rsidRPr="001A2480" w:rsidRDefault="001A2480" w:rsidP="001A2480">
      <w:pPr>
        <w:pStyle w:val="ListParagraph"/>
        <w:numPr>
          <w:ilvl w:val="0"/>
          <w:numId w:val="21"/>
        </w:numPr>
      </w:pPr>
      <w:r>
        <w:lastRenderedPageBreak/>
        <w:t>k</w:t>
      </w:r>
      <w:r w:rsidR="00013407" w:rsidRPr="001A2480">
        <w:t>nowledge</w:t>
      </w:r>
      <w:r w:rsidRPr="001A2480">
        <w:t xml:space="preserve"> </w:t>
      </w:r>
      <w:r w:rsidR="00013407" w:rsidRPr="001A2480">
        <w:t>of welfare rights and benefits</w:t>
      </w:r>
      <w:r w:rsidR="00576F6F">
        <w:t>;</w:t>
      </w:r>
    </w:p>
    <w:p w:rsidR="00013407" w:rsidRPr="001A2480" w:rsidRDefault="00013407" w:rsidP="001A2480">
      <w:pPr>
        <w:pStyle w:val="ListParagraph"/>
        <w:numPr>
          <w:ilvl w:val="0"/>
          <w:numId w:val="21"/>
        </w:numPr>
      </w:pPr>
      <w:r w:rsidRPr="001A2480">
        <w:t>knowledge about issues relating to domestic abuse, mental health and substance misuse</w:t>
      </w:r>
      <w:r w:rsidR="00576F6F">
        <w:t>;</w:t>
      </w:r>
    </w:p>
    <w:p w:rsidR="00013407" w:rsidRPr="001A2480" w:rsidRDefault="00013407" w:rsidP="001A2480">
      <w:pPr>
        <w:pStyle w:val="ListParagraph"/>
        <w:numPr>
          <w:ilvl w:val="0"/>
          <w:numId w:val="21"/>
        </w:numPr>
      </w:pPr>
      <w:r w:rsidRPr="001A2480">
        <w:t>knowledge of statutory and voluntary agencies availa</w:t>
      </w:r>
      <w:r w:rsidR="003E7B6A" w:rsidRPr="001A2480">
        <w:t>ble to provide services to victims and their children</w:t>
      </w:r>
      <w:r w:rsidR="00576F6F">
        <w:t>;</w:t>
      </w:r>
    </w:p>
    <w:p w:rsidR="00013407" w:rsidRPr="001A2480" w:rsidRDefault="00013407" w:rsidP="001A2480">
      <w:pPr>
        <w:pStyle w:val="ListParagraph"/>
        <w:numPr>
          <w:ilvl w:val="0"/>
          <w:numId w:val="21"/>
        </w:numPr>
      </w:pPr>
      <w:r w:rsidRPr="001A2480">
        <w:t>know</w:t>
      </w:r>
      <w:r w:rsidR="003E7B6A" w:rsidRPr="001A2480">
        <w:t>ledge of</w:t>
      </w:r>
      <w:r w:rsidRPr="001A2480">
        <w:t xml:space="preserve"> </w:t>
      </w:r>
      <w:r w:rsidR="003E7B6A" w:rsidRPr="001A2480">
        <w:t>the gendered nature of domestic abuse and other factors that influence this</w:t>
      </w:r>
      <w:r w:rsidR="00576F6F">
        <w:t>;</w:t>
      </w:r>
    </w:p>
    <w:p w:rsidR="00013407" w:rsidRPr="001A2480" w:rsidRDefault="00576F6F" w:rsidP="001A2480">
      <w:pPr>
        <w:pStyle w:val="ListParagraph"/>
        <w:numPr>
          <w:ilvl w:val="0"/>
          <w:numId w:val="21"/>
        </w:numPr>
      </w:pPr>
      <w:r>
        <w:t>u</w:t>
      </w:r>
      <w:r w:rsidR="003E7B6A" w:rsidRPr="001A2480">
        <w:t xml:space="preserve">nderstanding of </w:t>
      </w:r>
      <w:r w:rsidR="00013407" w:rsidRPr="001A2480">
        <w:t>how to provide service</w:t>
      </w:r>
      <w:r w:rsidR="003E7B6A" w:rsidRPr="001A2480">
        <w:t>s</w:t>
      </w:r>
      <w:r w:rsidR="00013407" w:rsidRPr="001A2480">
        <w:t xml:space="preserve"> appropriate to diverse client groups </w:t>
      </w:r>
      <w:r w:rsidR="008D372B" w:rsidRPr="001A2480">
        <w:t>e.g. victims</w:t>
      </w:r>
      <w:r w:rsidR="00013407" w:rsidRPr="001A2480">
        <w:t xml:space="preserve"> at risk of HBA and LGBT+ </w:t>
      </w:r>
      <w:r w:rsidR="00330DB7" w:rsidRPr="001A2480">
        <w:t>clients</w:t>
      </w:r>
      <w:r>
        <w:t>.</w:t>
      </w:r>
    </w:p>
    <w:p w:rsidR="006324AF" w:rsidRPr="001A2480" w:rsidRDefault="006324AF" w:rsidP="001A2480"/>
    <w:sectPr w:rsidR="006324AF" w:rsidRPr="001A24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BD0"/>
    <w:multiLevelType w:val="hybridMultilevel"/>
    <w:tmpl w:val="BCC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84656"/>
    <w:multiLevelType w:val="hybridMultilevel"/>
    <w:tmpl w:val="062C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F0F6A"/>
    <w:multiLevelType w:val="hybridMultilevel"/>
    <w:tmpl w:val="B636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C598B"/>
    <w:multiLevelType w:val="hybridMultilevel"/>
    <w:tmpl w:val="C612344E"/>
    <w:lvl w:ilvl="0" w:tplc="0F1C007E">
      <w:start w:val="1"/>
      <w:numFmt w:val="decimal"/>
      <w:lvlText w:val="%1."/>
      <w:lvlJc w:val="left"/>
      <w:pPr>
        <w:ind w:left="720" w:hanging="360"/>
      </w:pPr>
      <w:rPr>
        <w:rFonts w:ascii="Tahoma" w:eastAsiaTheme="minorHAnsi" w:hAnsi="Tahoma" w:cs="Tahoma"/>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7407A"/>
    <w:multiLevelType w:val="hybridMultilevel"/>
    <w:tmpl w:val="B82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21D40"/>
    <w:multiLevelType w:val="hybridMultilevel"/>
    <w:tmpl w:val="A760B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A23B9C"/>
    <w:multiLevelType w:val="hybridMultilevel"/>
    <w:tmpl w:val="38D0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B3B27"/>
    <w:multiLevelType w:val="hybridMultilevel"/>
    <w:tmpl w:val="21F88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D304427"/>
    <w:multiLevelType w:val="hybridMultilevel"/>
    <w:tmpl w:val="ABBCE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9E1420"/>
    <w:multiLevelType w:val="hybridMultilevel"/>
    <w:tmpl w:val="A1E6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E86425"/>
    <w:multiLevelType w:val="hybridMultilevel"/>
    <w:tmpl w:val="3CBE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E74BF9"/>
    <w:multiLevelType w:val="hybridMultilevel"/>
    <w:tmpl w:val="C5E8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15107"/>
    <w:multiLevelType w:val="hybridMultilevel"/>
    <w:tmpl w:val="8042E0A0"/>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3">
    <w:nsid w:val="54BC65B2"/>
    <w:multiLevelType w:val="hybridMultilevel"/>
    <w:tmpl w:val="5928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B36FE"/>
    <w:multiLevelType w:val="hybridMultilevel"/>
    <w:tmpl w:val="B4E2D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18692D"/>
    <w:multiLevelType w:val="hybridMultilevel"/>
    <w:tmpl w:val="6274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3D64A5"/>
    <w:multiLevelType w:val="hybridMultilevel"/>
    <w:tmpl w:val="9C00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C7763"/>
    <w:multiLevelType w:val="hybridMultilevel"/>
    <w:tmpl w:val="8F4CE13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8">
    <w:nsid w:val="66F470C2"/>
    <w:multiLevelType w:val="hybridMultilevel"/>
    <w:tmpl w:val="1130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712F70"/>
    <w:multiLevelType w:val="hybridMultilevel"/>
    <w:tmpl w:val="342C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CF0A66"/>
    <w:multiLevelType w:val="hybridMultilevel"/>
    <w:tmpl w:val="84B24380"/>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num w:numId="1">
    <w:abstractNumId w:val="3"/>
  </w:num>
  <w:num w:numId="2">
    <w:abstractNumId w:val="18"/>
  </w:num>
  <w:num w:numId="3">
    <w:abstractNumId w:val="20"/>
  </w:num>
  <w:num w:numId="4">
    <w:abstractNumId w:val="5"/>
  </w:num>
  <w:num w:numId="5">
    <w:abstractNumId w:val="7"/>
  </w:num>
  <w:num w:numId="6">
    <w:abstractNumId w:val="6"/>
  </w:num>
  <w:num w:numId="7">
    <w:abstractNumId w:val="19"/>
  </w:num>
  <w:num w:numId="8">
    <w:abstractNumId w:val="17"/>
  </w:num>
  <w:num w:numId="9">
    <w:abstractNumId w:val="12"/>
  </w:num>
  <w:num w:numId="10">
    <w:abstractNumId w:val="14"/>
  </w:num>
  <w:num w:numId="11">
    <w:abstractNumId w:val="8"/>
  </w:num>
  <w:num w:numId="12">
    <w:abstractNumId w:val="2"/>
  </w:num>
  <w:num w:numId="13">
    <w:abstractNumId w:val="1"/>
  </w:num>
  <w:num w:numId="14">
    <w:abstractNumId w:val="10"/>
  </w:num>
  <w:num w:numId="15">
    <w:abstractNumId w:val="0"/>
  </w:num>
  <w:num w:numId="16">
    <w:abstractNumId w:val="9"/>
  </w:num>
  <w:num w:numId="17">
    <w:abstractNumId w:val="15"/>
  </w:num>
  <w:num w:numId="18">
    <w:abstractNumId w:val="4"/>
  </w:num>
  <w:num w:numId="19">
    <w:abstractNumId w:val="13"/>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1D"/>
    <w:rsid w:val="00013407"/>
    <w:rsid w:val="000511CE"/>
    <w:rsid w:val="00090B99"/>
    <w:rsid w:val="000D3EC0"/>
    <w:rsid w:val="0015031D"/>
    <w:rsid w:val="00162F95"/>
    <w:rsid w:val="001908FF"/>
    <w:rsid w:val="001A2480"/>
    <w:rsid w:val="00237C46"/>
    <w:rsid w:val="00254989"/>
    <w:rsid w:val="0029396F"/>
    <w:rsid w:val="002C657E"/>
    <w:rsid w:val="00330DB7"/>
    <w:rsid w:val="003E7B6A"/>
    <w:rsid w:val="00440A44"/>
    <w:rsid w:val="00440DBA"/>
    <w:rsid w:val="004A4420"/>
    <w:rsid w:val="004C6609"/>
    <w:rsid w:val="004E0D27"/>
    <w:rsid w:val="00576F6F"/>
    <w:rsid w:val="005D0AC2"/>
    <w:rsid w:val="006324AF"/>
    <w:rsid w:val="006576A5"/>
    <w:rsid w:val="00661BB9"/>
    <w:rsid w:val="00675275"/>
    <w:rsid w:val="006C13B2"/>
    <w:rsid w:val="00751B5B"/>
    <w:rsid w:val="007874C5"/>
    <w:rsid w:val="00793E24"/>
    <w:rsid w:val="007A27E6"/>
    <w:rsid w:val="008D372B"/>
    <w:rsid w:val="00C0120C"/>
    <w:rsid w:val="00C56AE4"/>
    <w:rsid w:val="00CC5CD1"/>
    <w:rsid w:val="00DE1D55"/>
    <w:rsid w:val="00E2033D"/>
    <w:rsid w:val="00E83FE7"/>
    <w:rsid w:val="00EC0F77"/>
    <w:rsid w:val="00F5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BWA</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Kettle</dc:creator>
  <cp:lastModifiedBy>Helen Pegg</cp:lastModifiedBy>
  <cp:revision>2</cp:revision>
  <dcterms:created xsi:type="dcterms:W3CDTF">2019-05-23T09:50:00Z</dcterms:created>
  <dcterms:modified xsi:type="dcterms:W3CDTF">2019-05-23T09:50:00Z</dcterms:modified>
</cp:coreProperties>
</file>